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left="0" w:firstLine="1606" w:firstLineChars="500"/>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现观庄严论 0</w:t>
      </w:r>
      <w:r>
        <w:rPr>
          <w:rFonts w:hint="eastAsia" w:ascii="黑体" w:hAnsi="黑体" w:eastAsia="黑体" w:cs="黑体"/>
          <w:b/>
          <w:bCs/>
          <w:color w:val="auto"/>
          <w:sz w:val="32"/>
          <w:szCs w:val="32"/>
          <w:lang w:val="en-US" w:eastAsia="zh-CN"/>
        </w:rPr>
        <w:t>9</w:t>
      </w:r>
      <w:r>
        <w:rPr>
          <w:rFonts w:hint="eastAsia" w:ascii="黑体" w:hAnsi="黑体" w:eastAsia="黑体" w:cs="黑体"/>
          <w:b/>
          <w:bCs/>
          <w:color w:val="auto"/>
          <w:sz w:val="32"/>
          <w:szCs w:val="32"/>
        </w:rPr>
        <w:t>课 初稿</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color w:val="FF0000"/>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下面辅导《现观庄严论》总义</w:t>
      </w:r>
      <w:r>
        <w:rPr>
          <w:rFonts w:hint="eastAsia" w:ascii="楷体" w:hAnsi="楷体" w:eastAsia="楷体"/>
          <w:sz w:val="28"/>
          <w:szCs w:val="28"/>
          <w:lang w:eastAsia="zh-CN"/>
        </w:rPr>
        <w:t>——</w:t>
      </w:r>
      <w:r>
        <w:rPr>
          <w:rFonts w:hint="eastAsia" w:ascii="楷体" w:hAnsi="楷体" w:eastAsia="楷体"/>
          <w:sz w:val="28"/>
          <w:szCs w:val="28"/>
        </w:rPr>
        <w:t>修行次第略说。</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在这个简短的内容当中交代了很多《现观庄严论》的一些窍决。一方面是一种修行次第，但是在论典当中也遣除了很多疑惑，确实慢慢学习就了知</w:t>
      </w:r>
      <w:r>
        <w:rPr>
          <w:rFonts w:hint="eastAsia" w:ascii="楷体" w:hAnsi="楷体" w:eastAsia="楷体"/>
          <w:sz w:val="28"/>
          <w:szCs w:val="28"/>
          <w:lang w:eastAsia="zh-CN"/>
        </w:rPr>
        <w:t>直正</w:t>
      </w:r>
      <w:r>
        <w:rPr>
          <w:rFonts w:hint="eastAsia" w:ascii="楷体" w:hAnsi="楷体" w:eastAsia="楷体"/>
          <w:sz w:val="28"/>
          <w:szCs w:val="28"/>
        </w:rPr>
        <w:t>开始学习《现观庄严论》的正文</w:t>
      </w:r>
      <w:r>
        <w:rPr>
          <w:rFonts w:hint="eastAsia" w:ascii="楷体" w:hAnsi="楷体" w:eastAsia="楷体"/>
          <w:sz w:val="28"/>
          <w:szCs w:val="28"/>
          <w:lang w:eastAsia="zh-CN"/>
        </w:rPr>
        <w:t>了</w:t>
      </w:r>
      <w:r>
        <w:rPr>
          <w:rFonts w:hint="eastAsia" w:ascii="楷体" w:hAnsi="楷体" w:eastAsia="楷体"/>
          <w:sz w:val="28"/>
          <w:szCs w:val="28"/>
        </w:rPr>
        <w:t>，它相当于一个总纲一样的意义，尤其是把这个里面很多前后比较殊胜的，或者很重要的意义，通过这样一种抉择的方式进行了开显。</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所以说上师讲的我们在学颂词之前，如果提前能够对它的总义，对它修行的次第、目的等等这</w:t>
      </w:r>
      <w:r>
        <w:rPr>
          <w:rFonts w:hint="eastAsia" w:ascii="楷体" w:hAnsi="楷体" w:eastAsia="楷体"/>
          <w:sz w:val="28"/>
          <w:szCs w:val="28"/>
          <w:lang w:eastAsia="zh-CN"/>
        </w:rPr>
        <w:t>些</w:t>
      </w:r>
      <w:r>
        <w:rPr>
          <w:rFonts w:hint="eastAsia" w:ascii="楷体" w:hAnsi="楷体" w:eastAsia="楷体"/>
          <w:sz w:val="28"/>
          <w:szCs w:val="28"/>
        </w:rPr>
        <w:t>意义首先</w:t>
      </w:r>
      <w:r>
        <w:rPr>
          <w:rFonts w:hint="eastAsia" w:ascii="楷体" w:hAnsi="楷体" w:eastAsia="楷体"/>
          <w:sz w:val="28"/>
          <w:szCs w:val="28"/>
          <w:lang w:eastAsia="zh-CN"/>
        </w:rPr>
        <w:t>要</w:t>
      </w:r>
      <w:r>
        <w:rPr>
          <w:rFonts w:hint="eastAsia" w:ascii="楷体" w:hAnsi="楷体" w:eastAsia="楷体"/>
          <w:sz w:val="28"/>
          <w:szCs w:val="28"/>
        </w:rPr>
        <w:t>熟悉，再学习的时候他就有一个转变。在学颂词的时候，内心当中就有一个抉择的方式，这段讲什么，那一段讲什么</w:t>
      </w:r>
      <w:r>
        <w:rPr>
          <w:rFonts w:hint="eastAsia" w:ascii="楷体" w:hAnsi="楷体" w:eastAsia="楷体"/>
          <w:sz w:val="28"/>
          <w:szCs w:val="28"/>
          <w:lang w:eastAsia="zh-CN"/>
        </w:rPr>
        <w:t>，</w:t>
      </w:r>
      <w:r>
        <w:rPr>
          <w:rFonts w:hint="eastAsia" w:ascii="楷体" w:hAnsi="楷体" w:eastAsia="楷体"/>
          <w:sz w:val="28"/>
          <w:szCs w:val="28"/>
        </w:rPr>
        <w:t>首先就有一个这样的准备。</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我们学习这个《现观庄严论》来讲的话，首先学习这部论典非常有必要。那么现在我们在讲三智摄于发心当中的内容。</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r>
        <w:rPr>
          <w:rFonts w:hint="eastAsia" w:ascii="楷体" w:hAnsi="楷体" w:eastAsia="楷体"/>
          <w:b/>
          <w:sz w:val="28"/>
          <w:szCs w:val="28"/>
        </w:rPr>
        <w:t>此三者【三智】也可以与《宝性论释》中所说的三宝在自相续中成就的方式相对应：</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宝性论》的注释是无著菩萨所造的。无著菩萨在弥勒菩萨面听了《宝性论》之后，写了一个注释。虽然不是很广，但是在《宝性论》的注释当中也有很多他宗的精华，还有《宝性论》的观点，弥勒菩萨的究竟意趣在《宝性论》注释当中都已经讲到了。所以在《宝性论》的注释当中讲到了三宝，在自相续中成就的方式也可以和此处的三智进行对应的。</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r>
        <w:rPr>
          <w:rFonts w:hint="eastAsia" w:ascii="楷体" w:hAnsi="楷体" w:eastAsia="楷体"/>
          <w:b/>
          <w:sz w:val="28"/>
          <w:szCs w:val="28"/>
        </w:rPr>
        <w:t>首先，以一切种智就可以表示佛的智慧，如云：“薄伽梵现证一切法”；</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首先，通过一切种智可以表示佛的智慧，就是在讲三宝当中的佛宝。就是说一切种智和佛宝相对应，和佛的智慧相对应。在注释当中主要引用《陀罗尼自在王请问经》当中的经文“薄伽梵现证一切法”，“现证一切法”就是一切遍智。这个方面讲佛宝的时候，怎么安立这个佛宝？是对一切万法现量通达，所以和一切智直接对应。</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r>
        <w:rPr>
          <w:rFonts w:hint="eastAsia" w:ascii="楷体" w:hAnsi="楷体" w:eastAsia="楷体"/>
          <w:b/>
          <w:sz w:val="28"/>
          <w:szCs w:val="28"/>
        </w:rPr>
        <w:t>其次，以道智就可以表示一切三乘之道，如云：“善转F轮”；</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道智和三乘之道相对应。</w:t>
      </w:r>
      <w:r>
        <w:rPr>
          <w:rFonts w:hint="eastAsia" w:ascii="楷体" w:hAnsi="楷体" w:eastAsia="楷体"/>
          <w:sz w:val="28"/>
          <w:szCs w:val="28"/>
          <w:lang w:eastAsia="zh-CN"/>
        </w:rPr>
        <w:t>“</w:t>
      </w:r>
      <w:r>
        <w:rPr>
          <w:rFonts w:hint="eastAsia" w:ascii="楷体" w:hAnsi="楷体" w:eastAsia="楷体"/>
          <w:sz w:val="28"/>
          <w:szCs w:val="28"/>
        </w:rPr>
        <w:t>善转F轮</w:t>
      </w:r>
      <w:r>
        <w:rPr>
          <w:rFonts w:hint="eastAsia" w:ascii="楷体" w:hAnsi="楷体" w:eastAsia="楷体"/>
          <w:sz w:val="28"/>
          <w:szCs w:val="28"/>
          <w:lang w:eastAsia="zh-CN"/>
        </w:rPr>
        <w:t>”</w:t>
      </w:r>
      <w:r>
        <w:rPr>
          <w:rFonts w:hint="eastAsia" w:ascii="楷体" w:hAnsi="楷体" w:eastAsia="楷体"/>
          <w:sz w:val="28"/>
          <w:szCs w:val="28"/>
        </w:rPr>
        <w:t>实际上就是讲法宝。三乘的道就是这个法宝的自性，除了三乘之道之外，没有一个法宝。所以在《陀罗尼自在王请问经》当中第二句是讲在成佛之后善转F轮，所以说这个道智表示的是一切三乘之道。</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前面上师在讲的时候，说菩萨智，这个道智，对</w:t>
      </w:r>
      <w:r>
        <w:rPr>
          <w:rFonts w:hint="eastAsia" w:ascii="楷体" w:hAnsi="楷体" w:eastAsia="楷体"/>
          <w:sz w:val="28"/>
          <w:szCs w:val="28"/>
          <w:lang w:eastAsia="zh-CN"/>
        </w:rPr>
        <w:t>于</w:t>
      </w:r>
      <w:r>
        <w:rPr>
          <w:rFonts w:hint="eastAsia" w:ascii="楷体" w:hAnsi="楷体" w:eastAsia="楷体"/>
          <w:sz w:val="28"/>
          <w:szCs w:val="28"/>
        </w:rPr>
        <w:t>一切三乘之道全部要精通，要通达。除了他自己所修持的之外，他也要了知其他的声闻缘觉要修持的这种方式。所以说道智就是表示一切三乘之道，就是讲善转F轮一样。</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r>
        <w:rPr>
          <w:rFonts w:hint="eastAsia" w:ascii="楷体" w:hAnsi="楷体" w:eastAsia="楷体"/>
          <w:b/>
          <w:sz w:val="28"/>
          <w:szCs w:val="28"/>
        </w:rPr>
        <w:t>第三，以基智就可以表示上下各乘所证之差别，如云：“为无量弟众智者所围绕”，只是在说法上有所不同而已。</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第三个是通过基智来对照僧宝。这个基智可以表示上下各乘所证之差别，这个上乘就是讲菩萨乘，那么下乘就是讲独觉乘和声闻乘，就是通过这个基智可以表示上下各乘所证</w:t>
      </w:r>
      <w:r>
        <w:rPr>
          <w:rFonts w:hint="eastAsia" w:ascii="楷体" w:hAnsi="楷体" w:eastAsia="楷体"/>
          <w:sz w:val="28"/>
          <w:szCs w:val="28"/>
          <w:lang w:eastAsia="zh-CN"/>
        </w:rPr>
        <w:t>的</w:t>
      </w:r>
      <w:r>
        <w:rPr>
          <w:rFonts w:hint="eastAsia" w:ascii="楷体" w:hAnsi="楷体" w:eastAsia="楷体"/>
          <w:sz w:val="28"/>
          <w:szCs w:val="28"/>
        </w:rPr>
        <w:t>差别。</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在经典当中讲了，“为无量弟众智者所围绕”，在弟众当中也有菩萨，也有其他的这些二乘，这方面都有，这方面讲僧宝</w:t>
      </w:r>
      <w:r>
        <w:rPr>
          <w:rFonts w:hint="eastAsia" w:ascii="楷体" w:hAnsi="楷体" w:eastAsia="楷体"/>
          <w:sz w:val="28"/>
          <w:szCs w:val="28"/>
          <w:lang w:eastAsia="zh-CN"/>
        </w:rPr>
        <w:t>——</w:t>
      </w:r>
      <w:r>
        <w:rPr>
          <w:rFonts w:hint="eastAsia" w:ascii="楷体" w:hAnsi="楷体" w:eastAsia="楷体"/>
          <w:sz w:val="28"/>
          <w:szCs w:val="28"/>
        </w:rPr>
        <w:t>无量的弟众智者，这方面是讲僧宝的自性。只是在说法上有</w:t>
      </w:r>
      <w:r>
        <w:rPr>
          <w:rFonts w:hint="eastAsia" w:ascii="楷体" w:hAnsi="楷体" w:eastAsia="楷体"/>
          <w:sz w:val="28"/>
          <w:szCs w:val="28"/>
          <w:lang w:eastAsia="zh-CN"/>
        </w:rPr>
        <w:t>所</w:t>
      </w:r>
      <w:r>
        <w:rPr>
          <w:rFonts w:hint="eastAsia" w:ascii="楷体" w:hAnsi="楷体" w:eastAsia="楷体"/>
          <w:sz w:val="28"/>
          <w:szCs w:val="28"/>
        </w:rPr>
        <w:t>不同，说法上面就是佛法僧三宝的自性。</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在此处《现观庄严论》当中，就是讲的遍智、道智和基智，实际上二者的意义相通。所以我们了知这种意思之后，可以通过三智来了知三宝的自性，三智和三宝之间有这样一种联系，很紧密的联系。通过华智仁波切这样的抉择方式，也可以说在说法上有所不同，意义上完全一样。</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r>
        <w:rPr>
          <w:rFonts w:hint="eastAsia" w:ascii="楷体" w:hAnsi="楷体" w:eastAsia="楷体"/>
          <w:b/>
          <w:sz w:val="28"/>
          <w:szCs w:val="28"/>
        </w:rPr>
        <w:t>此时，因为以经书的正文而直接宣说了基智是不住于二边的对治基智，所以就能间接证达堕于任何边的违品基智。</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经书的正文就是讲般若经，因为《现观庄严论》抉择的是般若经，所以这个经书的正文直接宣讲的基智是不住二边的对治基智。在《现观庄严论》当中也是讲到了基智品。对于般若经的正文，或者说对于《现观庄严论》颂词的意思，就可以直接了知基智是不住二边的对治基智，能对治的自性讲的，不住于二边。不住二边，就是不住于轮回边，也不注于涅槃边，或者就是说一切</w:t>
      </w:r>
      <w:r>
        <w:rPr>
          <w:rFonts w:hint="eastAsia" w:ascii="楷体" w:hAnsi="楷体" w:eastAsia="楷体"/>
          <w:sz w:val="28"/>
          <w:szCs w:val="28"/>
          <w:lang w:eastAsia="zh-CN"/>
        </w:rPr>
        <w:t>基智</w:t>
      </w:r>
      <w:r>
        <w:rPr>
          <w:rFonts w:hint="eastAsia" w:ascii="楷体" w:hAnsi="楷体" w:eastAsia="楷体"/>
          <w:sz w:val="28"/>
          <w:szCs w:val="28"/>
        </w:rPr>
        <w:t>的作意，或者讲这个增益的法不住于菩萨的基智，这个是直接宣讲的。</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b/>
          <w:sz w:val="28"/>
          <w:szCs w:val="28"/>
        </w:rPr>
      </w:pPr>
      <w:r>
        <w:rPr>
          <w:rFonts w:hint="eastAsia" w:ascii="楷体" w:hAnsi="楷体" w:eastAsia="楷体"/>
          <w:sz w:val="28"/>
          <w:szCs w:val="28"/>
        </w:rPr>
        <w:t>“所以就能间接证达堕于任何边的违品基智”</w:t>
      </w:r>
      <w:r>
        <w:rPr>
          <w:rFonts w:hint="eastAsia" w:ascii="楷体" w:hAnsi="楷体" w:eastAsia="楷体"/>
          <w:sz w:val="28"/>
          <w:szCs w:val="28"/>
          <w:lang w:eastAsia="zh-CN"/>
        </w:rPr>
        <w:t>，</w:t>
      </w:r>
      <w:r>
        <w:rPr>
          <w:rFonts w:hint="eastAsia" w:ascii="楷体" w:hAnsi="楷体" w:eastAsia="楷体"/>
          <w:sz w:val="28"/>
          <w:szCs w:val="28"/>
        </w:rPr>
        <w:t>通过直接宣讲不住于二边的对治基智之后，间接的就能够了知堕于任何边，不管堕于自私自利的边，堕于自私自利的边主要是堕于涅槃边，像凡夫人来讲的话，就堕于轮回边，没有证悟空性。或者声闻二乘的相续当中，自私自利的作意也好，或者有</w:t>
      </w:r>
      <w:r>
        <w:rPr>
          <w:rFonts w:hint="eastAsia" w:ascii="楷体" w:hAnsi="楷体" w:eastAsia="楷体"/>
          <w:sz w:val="28"/>
          <w:szCs w:val="28"/>
          <w:lang w:eastAsia="zh-CN"/>
        </w:rPr>
        <w:t>十六</w:t>
      </w:r>
      <w:r>
        <w:rPr>
          <w:rFonts w:hint="eastAsia" w:ascii="楷体" w:hAnsi="楷体" w:eastAsia="楷体"/>
          <w:sz w:val="28"/>
          <w:szCs w:val="28"/>
        </w:rPr>
        <w:t>形象的执著也好，这都是堕边的违品，也能够间接地了知堕于任何边的违品基智。</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r>
        <w:rPr>
          <w:rFonts w:hint="eastAsia" w:ascii="楷体" w:hAnsi="楷体" w:eastAsia="楷体"/>
          <w:b/>
          <w:sz w:val="28"/>
          <w:szCs w:val="28"/>
        </w:rPr>
        <w:t>除此之外，并没有直接宣说声闻缘觉的证悟境界，如（本论）云：“非余所能领”。</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除了这个之外，没有直接宣说。在颂词当中也有这样的讲法，就是通过这种意思，到底般若经当中有没有直接讲到声闻缘觉的证悟境界呢？或者《现观庄严论》当中有没有直接讲到声闻缘觉的证悟境界？讲是讲</w:t>
      </w:r>
      <w:r>
        <w:rPr>
          <w:rFonts w:hint="eastAsia" w:ascii="楷体" w:hAnsi="楷体" w:eastAsia="楷体"/>
          <w:sz w:val="28"/>
          <w:szCs w:val="28"/>
          <w:lang w:eastAsia="zh-CN"/>
        </w:rPr>
        <w:t>了</w:t>
      </w:r>
      <w:r>
        <w:rPr>
          <w:rFonts w:hint="eastAsia" w:ascii="楷体" w:hAnsi="楷体" w:eastAsia="楷体"/>
          <w:sz w:val="28"/>
          <w:szCs w:val="28"/>
        </w:rPr>
        <w:t>，但是不是直接宣讲的。直接宣讲的是菩萨智，直接宣讲是不住二边的对治基智。</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通过能对治和所对治之间的这个意思，就能够了知本论的自宗的观点意趣到底是怎么样的</w:t>
      </w:r>
      <w:r>
        <w:rPr>
          <w:rFonts w:hint="eastAsia" w:ascii="楷体" w:hAnsi="楷体" w:eastAsia="楷体"/>
          <w:sz w:val="28"/>
          <w:szCs w:val="28"/>
          <w:lang w:eastAsia="zh-CN"/>
        </w:rPr>
        <w:t>。</w:t>
      </w:r>
      <w:r>
        <w:rPr>
          <w:rFonts w:hint="eastAsia" w:ascii="楷体" w:hAnsi="楷体" w:eastAsia="楷体"/>
          <w:sz w:val="28"/>
          <w:szCs w:val="28"/>
        </w:rPr>
        <w:t>本论的自宗意趣绝对是大乘，直接宣讲的是大乘，而附带宣讲的是作为违品的声闻缘觉的证悟境界，并没有直接宣讲声闻缘觉的证悟境界。就像本论所讲的“非余所能领”，这个“余”字包括此处的声闻缘觉，也包括外道和世间人。</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为什么呢？因为谁“非余所能领”呢？就是般若空性，就是菩萨所证达的，或者佛陀在般若经当中广大宣讲的这个般若的境界，并不是其他的外道、世间人、声闻缘觉的真正的证悟境界。虽然声闻缘觉证悟了一部分，从证悟了一部分的角度来讲，也可以说般若是声闻缘觉的圣者的佛母，也可以这样讲。实际上他真正圆满的般若的境界应该是究竟实相，那么这种究竟实相是佛圆满证悟，菩萨已经接近于圆满证悟，声闻缘觉部分证悟，从这个方面就</w:t>
      </w:r>
      <w:r>
        <w:rPr>
          <w:rFonts w:hint="eastAsia" w:ascii="楷体" w:hAnsi="楷体" w:eastAsia="楷体"/>
          <w:sz w:val="28"/>
          <w:szCs w:val="28"/>
          <w:lang w:eastAsia="zh-CN"/>
        </w:rPr>
        <w:t>知道</w:t>
      </w:r>
      <w:r>
        <w:rPr>
          <w:rFonts w:hint="eastAsia" w:ascii="楷体" w:hAnsi="楷体" w:eastAsia="楷体"/>
          <w:sz w:val="28"/>
          <w:szCs w:val="28"/>
        </w:rPr>
        <w:t>“非余所能领”般若空性非常甚深。</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r>
        <w:rPr>
          <w:rFonts w:hint="eastAsia" w:ascii="楷体" w:hAnsi="楷体" w:eastAsia="楷体"/>
          <w:b/>
          <w:sz w:val="28"/>
          <w:szCs w:val="28"/>
        </w:rPr>
        <w:t>因此，在这里既将基智宣说为（所断之）歧途，又将其宣说为令自相续产生道智之方便，还将其宣说为生起胜义菩提心因法的词句，</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通过这样一种意思抉择下来的时候，我们就知道在这个地方，基智有的时候成为所断的歧途</w:t>
      </w:r>
      <w:r>
        <w:rPr>
          <w:rFonts w:hint="eastAsia" w:ascii="楷体" w:hAnsi="楷体" w:eastAsia="楷体"/>
          <w:sz w:val="28"/>
          <w:szCs w:val="28"/>
          <w:lang w:eastAsia="zh-CN"/>
        </w:rPr>
        <w:t>，</w:t>
      </w:r>
      <w:r>
        <w:rPr>
          <w:rFonts w:hint="eastAsia" w:ascii="楷体" w:hAnsi="楷体" w:eastAsia="楷体"/>
          <w:sz w:val="28"/>
          <w:szCs w:val="28"/>
        </w:rPr>
        <w:t>有的时候说这个基智是令自相续产生道智的方便，这个基智怎么样令自相续产生道智呢？首先要了知人无我空性，在人无我空性的基础上修行之后，就可以进一步的产生菩萨智，产生这样的道智。从这个方面，又说这个基智是令菩萨相续当中产生道智的方便，有的时候又说这个基智是生起胜义菩提心的因法。</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以前我们在讲</w:t>
      </w:r>
      <w:r>
        <w:rPr>
          <w:rFonts w:hint="eastAsia" w:ascii="楷体" w:hAnsi="楷体" w:eastAsia="楷体"/>
          <w:sz w:val="28"/>
          <w:szCs w:val="28"/>
          <w:lang w:eastAsia="zh-CN"/>
        </w:rPr>
        <w:t>《</w:t>
      </w:r>
      <w:r>
        <w:rPr>
          <w:rFonts w:hint="eastAsia" w:ascii="楷体" w:hAnsi="楷体" w:eastAsia="楷体"/>
          <w:sz w:val="28"/>
          <w:szCs w:val="28"/>
        </w:rPr>
        <w:t>修行次第略义</w:t>
      </w:r>
      <w:r>
        <w:rPr>
          <w:rFonts w:hint="eastAsia" w:ascii="楷体" w:hAnsi="楷体" w:eastAsia="楷体"/>
          <w:sz w:val="28"/>
          <w:szCs w:val="28"/>
          <w:lang w:eastAsia="zh-CN"/>
        </w:rPr>
        <w:t>》</w:t>
      </w:r>
      <w:r>
        <w:rPr>
          <w:rFonts w:hint="eastAsia" w:ascii="楷体" w:hAnsi="楷体" w:eastAsia="楷体"/>
          <w:sz w:val="28"/>
          <w:szCs w:val="28"/>
        </w:rPr>
        <w:t>的时候也这样提到过，因为这样一种所谓的基智它是不离开大悲的前提之下，修持远离</w:t>
      </w:r>
      <w:r>
        <w:rPr>
          <w:rFonts w:hint="eastAsia" w:ascii="楷体" w:hAnsi="楷体" w:eastAsia="楷体"/>
          <w:sz w:val="28"/>
          <w:szCs w:val="28"/>
          <w:lang w:eastAsia="zh-CN"/>
        </w:rPr>
        <w:t>三十二增益</w:t>
      </w:r>
      <w:r>
        <w:rPr>
          <w:rFonts w:hint="eastAsia" w:ascii="楷体" w:hAnsi="楷体" w:eastAsia="楷体"/>
          <w:sz w:val="28"/>
          <w:szCs w:val="28"/>
        </w:rPr>
        <w:t>的真如本性，所以这个基智是生起菩提心的因。前面也直接有这样一种因法，有这样因法的词句，所以说这个好像有这样一种不同矛盾之处。</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r>
        <w:rPr>
          <w:rFonts w:hint="eastAsia" w:ascii="楷体" w:hAnsi="楷体" w:eastAsia="楷体"/>
          <w:b/>
          <w:sz w:val="28"/>
          <w:szCs w:val="28"/>
        </w:rPr>
        <w:t>虽然存在着令浅慧之人产生稍许怀疑的可能，</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对哪些方面少许怀疑呢？就是这个基智到底是一个所取的呢还是一个所舍的？到底是所断的呢还是应该所证的？</w:t>
      </w:r>
    </w:p>
    <w:p>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楷体" w:hAnsi="楷体" w:eastAsia="楷体"/>
          <w:sz w:val="28"/>
          <w:szCs w:val="28"/>
        </w:rPr>
      </w:pPr>
      <w:r>
        <w:rPr>
          <w:rFonts w:hint="eastAsia" w:ascii="楷体" w:hAnsi="楷体" w:eastAsia="楷体"/>
          <w:sz w:val="28"/>
          <w:szCs w:val="28"/>
        </w:rPr>
        <w:t>实际这个地方所讲的基智从观待于大乘的相续来讲，菩萨的歧途来讲当然是所舍所断。这个基智也可以作为生起道智的方便，生起胜义菩提心的因，像这样的话应该就是所取了。所以他从不同方面对这个问题做了开显。</w:t>
      </w: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sz w:val="28"/>
          <w:szCs w:val="28"/>
          <w:lang w:val="en-US" w:eastAsia="zh-CN"/>
        </w:rPr>
      </w:pPr>
      <w:r>
        <w:rPr>
          <w:rFonts w:hint="eastAsia" w:ascii="楷体" w:hAnsi="楷体" w:eastAsia="楷体"/>
          <w:b/>
          <w:sz w:val="28"/>
          <w:szCs w:val="28"/>
        </w:rPr>
        <w:t>但是，如果能通过断除与其义相违的歧途诸边，而令相续中真正生起远离增损的对治基智，则既是大乘之道智，也是胜义菩提心，同时还精通了声缘之道，所以，（这些说法之间实际上）并不相违。</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如果能够通过断除与其义相违的歧途诸边”，相续当中真正能生起远离增益的对治基智，这个就是一种所取，是菩萨应该真正正面了知的，因为缘这样一种小乘的基智。为什么没办法接近大般若，为什么没办法进行佛果的原因就是他的相续当中执著或满足人我空性，或者说自私自利，自己住于涅槃边也好，这方面就是它的各种歧途，通过断除和大般若的意义相违的歧途诸边，断掉这相违的歧途基智，在菩萨相续当中就能真正生起远离增损的对治基智。</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那么如果是这样的话，基智变成大乘道智了，断除增损之后，它的本体变成大乘道智，就可以变成道智的方便，也是胜义菩提心。</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default"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从胜义菩提心的体相来讲，远离增损的法界，无分别智这个叫真正的胜义菩提心。所以说如果有人真正修菩提心，修持远离三十二增益这样一种道的话，就能够证达一切诸边的殊胜法界空性，这个方面就变成胜义菩提心的因。</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default" w:ascii="楷体" w:hAnsi="楷体" w:eastAsia="楷体" w:cs="楷体"/>
          <w:b w:val="0"/>
          <w:bCs w:val="0"/>
          <w:sz w:val="28"/>
          <w:szCs w:val="28"/>
          <w:lang w:val="en-US" w:eastAsia="zh-CN"/>
        </w:rPr>
        <w:t>同时还精通了声缘之道</w:t>
      </w:r>
      <w:r>
        <w:rPr>
          <w:rFonts w:hint="eastAsia" w:ascii="楷体" w:hAnsi="楷体" w:eastAsia="楷体" w:cs="楷体"/>
          <w:b w:val="0"/>
          <w:bCs w:val="0"/>
          <w:sz w:val="28"/>
          <w:szCs w:val="28"/>
          <w:lang w:val="en-US" w:eastAsia="zh-CN"/>
        </w:rPr>
        <w:t>。什么叫声缘之道呢？因为这里是把声缘之道作为违品，作为歧途来看待。如果我们要了知菩萨智和声缘之智之间这样的差别。为什么声缘之智会变成歧途，你必须要对声缘的道极其精通，它的发心、它的外缘、它证悟的境界、它修行的时间等等，观察下来的时候，实际上你并没有真正对声缘之道怎么样进行学习，但是在精通它的歧途的同时就已经精通了声缘之道了，因为要把声缘之道作为一种歧途的话，你必须要非常精通，就像这些大智者和这些外道辩论的时候一样。</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实际上，为了摧毁外道的观点，实际上他对外道的观点非常通达。此处，基智虽然是直接对大乘菩萨所讲的，但是作为大乘道智歧途的这样一种声缘之道的基智，你必须从正面圆满了解它的相之后，你才能说这个是违品要断掉，那个是违品要舍弃的，所以从这个方面肯定会精通声缘之道，所以这些说法实际上不相违。</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2" w:firstLineChars="20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另外，在阐述道智时所宣说的声缘之道，是为了摄受声缘种性的补特伽罗，令其自相续产生与大乘之道不相违背的小乘人无我之义的证悟境界，从而为他众宣说；</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一般来讲在阐述道智的时候，直接讲菩萨的证悟修行之法，在阐述道智的时候所宣说的声缘之道在道智品也讲声缘之道，在这个地方所宣讲的必要性是因为菩萨为了摄受声缘种性。在讲道智的时候是在讲菩萨的境界，他应该修持通达的法，所以在讲道智的时候，菩萨他自己为了摄受声缘种性的补特伽罗，他必须要了知声缘之道。</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bCs/>
          <w:sz w:val="28"/>
          <w:szCs w:val="28"/>
          <w:lang w:val="en-US" w:eastAsia="zh-CN"/>
        </w:rPr>
      </w:pPr>
      <w:r>
        <w:rPr>
          <w:rFonts w:hint="eastAsia" w:ascii="楷体" w:hAnsi="楷体" w:eastAsia="楷体" w:cs="楷体"/>
          <w:b w:val="0"/>
          <w:bCs w:val="0"/>
          <w:sz w:val="28"/>
          <w:szCs w:val="28"/>
          <w:lang w:val="en-US" w:eastAsia="zh-CN"/>
        </w:rPr>
        <w:t>“令其自相续产生与大乘之道不相违背的小乘人我之义的证悟境界”，菩萨他自己相续中产生的大乘的道，不违背小乘人我空性的这种境界。为什么在道智的时候讲声缘之道呢？因为这个菩萨要摄受声缘种性，令其自相续产生与大乘之道不相违背的小乘人我之义的证悟境界。证悟了小乘无我意义之后，才能给声缘种性的众生宣讲让他们从轮回解脱的声缘之道，道智品中宣讲声缘之道的原因是这样的。</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2" w:firstLineChars="20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至于所治基智，则是指与大乘道相违的，劣乘者相续中的实执增益，以及自利寂灭的部分等等，所以其二者也没有重复之嫌。</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在讲基慧品的时候有一个所治基智，所对治的基智直接讲到了和大乘矛盾的、相违的劣乘道。</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劣乘有的时候就是讲二乘，但是我们不能把劣乘者理解成非常下劣的。实际上，二乘是针对于大乘来讲，安立成劣乘，但是如果针对外道、凡夫来讲，就不是劣乘，是胜乘，因为他修持这样一种法可以从三界中获得解脱，所以说，劣乘是观待讲的，我们在理解词句的时候，要正确理解。</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这个方面讲，和大乘道相违的。为什么要讲和大乘道相违呢？主要是讲和前面道智时讲的声缘之道是和大乘道不违的这样一种道。真正的所治基智和大乘道相违，从发心等方方面面，当然不是说从究竟上矛盾，宗大师在《广论》中讲，实际上这样小乘的修法也是间接成佛义。至于和大乘道相违，在和他的相续中真正大乘道的这些法相，世俗菩提心、大悲心、空性等这些不具备，从直接的角度来讲，和大乘道相违，这些是“劣乘者相续中的实执增益”。</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“实执增益”就是讲对十六行相的一种执著，对无我的执著，对轮涅的执著等，这些方面就是实执增益，这个是从空正见方面讲，从见方面讲。</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以及自利寂灭的部分”，自利寂灭相合于他的作意，因为他没有发广大的菩提心，他修持这样无我空性的目标就是想要自己从轮回中解脱之后安住在寂灭当中，这个方面主要是相合于这种作意，就是他的实执增益部分、自利寂灭的部分等等。</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所以其二者也没有重复之嫌”。什么叫其二者呢？在道智品讲声缘之道和在基智品当中所讲到的所治基智，都在讲基智，但是二者之间前后没有矛盾、没有重复。实际上，因为前面是在讲道智的时候，所讲声缘之道主要是讲菩萨相续修行的时候，为了引导众生的缘故，通达这个，下面在讲所治基智的时候，也讲声缘之道，这个是讲大乘的违品，是劣乘当中的所摄等等，所以这二者之间没有重复。</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上师也在这个地方讲了，圣者的论典确实很殊胜，看起来好像前面讲了又讲，但实际上菩萨从自相续所取或所舍的角度来讲，有的时候从自他成佛的顺缘、成佛的违品两个方面讲，而且还讲了般若经当中很多所谓的很多看似重复的字句，我们翻开般若经的时候我们会想讲这么多，前面讲了从色乃至一切智智，后面又从色及至于一切智智反复在讲这些空。实际上真正了知这个问题，尤其你把《现观庄严论》的颂词作为科判去看般若经的时候就很清楚，它的次第很清楚，没有矛盾，根本没有重复，前一段讲的是什么后一段讲的是什么。</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很多大德说《现观庄严论》的每一会分成八段，三智、四加行、法身，通过一段一段的看下去，实际上看的时候就很清楚，就像在续文中，太虚大师请求法尊法师把《现观庄严论》翻译出来做一个略释，翻译出颂词之后，他老人家的智慧非常敏锐，一看就能把《现观庄严论》看懂，他再把般若经取出来对，第一会、第四会对照就很清楚，非常清楚，次第性很清楚。</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如果你没有把《现观庄严论》作为般若经的科判来看，就觉得好像都一样，每一回都一样，或者说前前后后讲得都一样。但如果你有了科判，你把《现观庄严论》科判带进去看，当然空性这部分不能讲，空性这方面是《中论》，***（19：17）当你看到空性的时候都能够理解都是无自性。如果你把《现观庄严论》再看进去的时候，般若经的修行次第很清楚。所以佛陀在讲经的时候不可能说是忘掉了，前面讲过了又开始重复了，这是完全没有的。</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所以为什么要这样讲？太虚法师说了，如果不是补处的智慧，谁发现得了这样隐秘的修行次第？发现不了。所以这方面我们就知道，《现观庄严论》学习完之后，你才能够真正对般若经整个体系产生正确的定解，所以根本没有重复这些。</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2" w:firstLineChars="20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当此三者【三智】与后面的五种现观相结合的时候，正等加行与顶加行二者主要是基智加行；次第加行与刹那加行则（主要）是道智加行；至于果法身，则纯粹是遍智。</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当此三者”，就是三智和后面的五现观，我们在讲六种现观或八种现观时候，后面有五种现观就是讲四加行，再加法身。如果三智和后面的现观结合的时候，所谓的正等加行和顶加行这二者主要是对基智加行。为什么是对基智的加行呢？上师也解释了，就说基智主要是入定智，菩萨的入定智慧。在讲修入定智慧的时候，它一切的相这方面都是通过入定的方式来进行修持，因为基智的修行是远离一切诤议的究竟智慧，所以它侧重于入定智。所以正等加行、顶加行两者主要是基智加行；次第加行和刹那加行主要是道智加行，就是在入定智的基础上，它要做这些广大的弘法利生的事业，前面的这种173项加行次第次第修行，或刹那加行，是它自己修行的顶点。达到顶点出定的时候度化众生方面有任运自在的方式，很任运地度化众生。所以，这方面一个是出定和入定，一方面是着重于菩萨利他，所以它是和道智加行相应的。</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“至于果法身，则纯粹是遍智”，对于果法身，这方面是遍智所摄了。</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2" w:firstLineChars="20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由此可知，除了发心与加行的差别之外，八种现观都可以摄集于三智之内。</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从前面的分析可以了知，除了发心和加行的差别，比如说前面的三品主要是发心的对境，把三智作为发心的对境，遍智是所缘，然后道智是行菩提心。对于基智作为缘起有几种方式，发心方面的。加行方面就是在后面四加行当中，主要是对于修行怎么现证生起智慧，和加行差别之外，八种情况都可以摄在三智当中。</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2"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bCs/>
          <w:sz w:val="28"/>
          <w:szCs w:val="28"/>
          <w:lang w:val="en-US" w:eastAsia="zh-CN"/>
        </w:rPr>
        <w:t>因为在顶礼句中也宣说了三智，所以实际上在顶礼句中已经含摄了全论所有的内容。</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因为八现观可以包括在三智当中，而在顶礼句当中宣讲三智，在顶礼句宣讲三智的缘故，所以在顶礼句当中已经含摄了全论的所有内容，所有的内容都可以在这个当中了知。为什么要这样讲呢？一方面我们可以知道，以前法王再再讲过，弥勒五论是“大海波浪”，大海波浪讲法是从中心扩散到周围。所以刚讲的时候是讲全论的核心，全论的核心在最初的时候就应该讲出来，那么如果是在顶礼句当中已经讲了三智，三智就包括了所有的全论内容。所以从这方面讲也是一样。如果在续品当中，进一步地把八品内容比顶礼句稍广的方式讲到了八事，八种事给你介绍。然后每一品之前还给你介绍全品的意思。像这样的话，顶礼句当中包括三智也是符合“大海波浪”的讲法。</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还有就是有些利根者，他在顶礼句当中就能知道全论内容。当然我们不行。利根者在顶礼句当中，一看到顶礼句，他就知道全论在讲什么了；或者有的时候，看到论名，只要看到标题就知道全论的内容，这是非常利根的。如果不行，就慢慢地学习，慢慢地学下去，就慢慢把全论学完之后大概才知道它的意思。</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所以顶礼句当中圆满宣说三智也有这些附加的意思在里面。</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2" w:firstLineChars="20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此处将四加行与三智二者相结合所宣说的“主要”的含义，是从重要的角度而言的，这样相结合而进行宣说，可以对与道相结合、次第顺序以及通达摄受有利，却并不是普遍通行的，比如，在论述正等加行时，就宣说了三智加行。</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四加行和三智相结合，就像前面“当之三者与后面的五种现观相结合的时候”这段已经讲完了。讲完之后，四加行和三智相结合宣讲的是“主要”的方面讲的，一些主要的意义，就是四加行属于三智当中等等，这方面都是主要而讲，是从重要的角度宣讲的。</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这样相结合而进行宣说”，有必要这样宣讲。第一个可以和道相结合，有这样一种有利。和道相结合就是讲基智，再讲道智，再讲遍智；或者首先讲遍智，再讲这样的法，或者前面讲正等加行、顶加行、基智等等当中，和道相应，道相结合是有利意义的。首先生起人我空性，再生起道智，再成佛，这样是和道相结合有利。</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还有次第顺序也有利。前面说对照的方式，就说是正等加行、顶加行是基智，次第加行、刹那加行是道智，最后是遍智，这样的次第顺序也是有利的。</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还有“通达摄受”，全论的内容摄受有情等等也是有利的。这是从主要、重要角度讲。</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“却并不是普遍通行的”，完全一概这样讲不一定。比如在论述正等加行时，就宣说了三智加行。所以这方面讲了主要的方面，还有不是一概而讲的方面。</w:t>
      </w:r>
    </w:p>
    <w:p>
      <w:pPr>
        <w:keepNext w:val="0"/>
        <w:keepLines w:val="0"/>
        <w:pageBreakBefore w:val="0"/>
        <w:widowControl w:val="0"/>
        <w:kinsoku/>
        <w:wordWrap/>
        <w:overflowPunct/>
        <w:topLinePunct w:val="0"/>
        <w:autoSpaceDE/>
        <w:autoSpaceDN/>
        <w:bidi w:val="0"/>
        <w:adjustRightInd/>
        <w:snapToGrid/>
        <w:spacing w:line="400" w:lineRule="exact"/>
        <w:ind w:left="454" w:leftChars="216" w:firstLine="0" w:firstLineChars="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圣者宣说智者阐释义，</w:t>
      </w:r>
    </w:p>
    <w:p>
      <w:pPr>
        <w:keepNext w:val="0"/>
        <w:keepLines w:val="0"/>
        <w:pageBreakBefore w:val="0"/>
        <w:widowControl w:val="0"/>
        <w:kinsoku/>
        <w:wordWrap/>
        <w:overflowPunct/>
        <w:topLinePunct w:val="0"/>
        <w:autoSpaceDE/>
        <w:autoSpaceDN/>
        <w:bidi w:val="0"/>
        <w:adjustRightInd/>
        <w:snapToGrid/>
        <w:spacing w:line="400" w:lineRule="exact"/>
        <w:ind w:left="454" w:leftChars="216" w:firstLine="0" w:firstLineChars="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以三妙智妥善而抉择。</w:t>
      </w:r>
    </w:p>
    <w:p>
      <w:pPr>
        <w:keepNext w:val="0"/>
        <w:keepLines w:val="0"/>
        <w:pageBreakBefore w:val="0"/>
        <w:widowControl w:val="0"/>
        <w:kinsoku/>
        <w:wordWrap/>
        <w:overflowPunct/>
        <w:topLinePunct w:val="0"/>
        <w:autoSpaceDE/>
        <w:autoSpaceDN/>
        <w:bidi w:val="0"/>
        <w:adjustRightInd/>
        <w:snapToGrid/>
        <w:spacing w:line="400" w:lineRule="exact"/>
        <w:ind w:left="454" w:leftChars="216" w:firstLine="0" w:firstLineChars="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如是三智所摄之此义，</w:t>
      </w:r>
    </w:p>
    <w:p>
      <w:pPr>
        <w:keepNext w:val="0"/>
        <w:keepLines w:val="0"/>
        <w:pageBreakBefore w:val="0"/>
        <w:widowControl w:val="0"/>
        <w:kinsoku/>
        <w:wordWrap/>
        <w:overflowPunct/>
        <w:topLinePunct w:val="0"/>
        <w:autoSpaceDE/>
        <w:autoSpaceDN/>
        <w:bidi w:val="0"/>
        <w:adjustRightInd/>
        <w:snapToGrid/>
        <w:spacing w:line="400" w:lineRule="exact"/>
        <w:ind w:left="454" w:leftChars="216" w:firstLine="0" w:firstLineChars="0"/>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岂非难以他法而演说？</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对圣者宣说，讲到了弥勒菩萨，补处圣者，他宣讲《现观庄严论》。“智者阐释义”，对印度来讲，很多对于《现观庄严论》的密义进行开显的。比较著名的狮子贤论师、解脱军，解脱部，像他们都是非常著名的，在法王的梦境当中在小兜率天（后面讲的是在鸡足山）见弥勒菩萨时候讲到了《现观庄严论》在藏地很多讲法，那么谁的讲法可靠呢？弥勒菩萨说狮子贤的讲法很可靠。狮子贤论师在讲解时密意是这样的。印度的大德、藏地的大德，像宗喀巴大师、麦彭仁波切等很多智者，当然在这个论典当中所谓的智者，就是讲前代的智者，解释《现观庄严论》的这些智者。</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“智者阐释义”，以三妙智上师讲是闻、思、修智，三种智慧。华智仁波切通过三种妙智妥善地已经抉择了这样一种意思。</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如是三智所摄之此义，岂非难以他法而演说？”这样三智所摄的意义应该这样讲解，怎么讲解呢？上师说把三智作为所知，以四加行作为修行，修正三智的方便，最后现前法身。这样的三智所摄此义，“岂非难以他法而演说？”只有这样的方法学究，不能以其他方式解说，这个就是这段话的意思吧。</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今天就讲到这里。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讲个事情，第一个是上师今天早上讲，应该是从明天吧，从明天开始在下课之后有半个小时修法时间，大家在家好好修。下课之后半小时修六字大明咒，厚本课颂集里面有仪轨，按这个念。是不是要发？应该要发下来，不发的话，在厚本课颂集有六字大明咒的仪轨，按照这个念。下课之后半小时当中的六字大明咒可以计在每天的一万遍当中，很多道友发心一万遍，就是在半小时当中可以计数。或者虽然没有讲仁波切，也应该可以计吧，反正也是在念。主要是僧众一起共修的力量更大，尤其是在一个时间当中念一个仪轨、念一个咒语，加持力很大。对于发心的人员，上师也讲了，发心人员没有办法好好修的话，戴耳机也可以一边工作一边修，这样也是可以的，看各自的情况而定的。像这样修持是明天之后还是怎么样？反正明天大家下课以后 ，注意一下。今天是通知宣布了，以后就要延迟半小时，四十九天当中每天下课后有半小时修持六字大明咒。</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共修的机会很难得，所以没有很重要的事情，应该好好地修行，修六字大明咒。六字大明咒的功德是无量无边的。真的就像如意宝一样，上师仁波切也是再再讲六字大明咒功德，尤其是藏地当中他对于六字大明咒的很多讲功德，最著名的就是****，就是**班智达写的****（29：53）。前面也讲到的《宝积经》当中也有</w:t>
      </w:r>
      <w:bookmarkStart w:id="0" w:name="_GoBack"/>
      <w:bookmarkEnd w:id="0"/>
      <w:r>
        <w:rPr>
          <w:rFonts w:hint="eastAsia" w:ascii="楷体" w:hAnsi="楷体" w:eastAsia="楷体" w:cs="楷体"/>
          <w:b w:val="0"/>
          <w:bCs w:val="0"/>
          <w:sz w:val="28"/>
          <w:szCs w:val="28"/>
          <w:lang w:val="en-US" w:eastAsia="zh-CN"/>
        </w:rPr>
        <w:t>观世音菩萨的功德，还有六字大明咒等等。除了超度死亡人之外，还有对于活着的人也要加持，通过六字大明咒加持。还有上师的意思，就是说害怕，主要是今天没有讲，就是念百字明的时候就应该观想，我们讲在念大明咒的时候也应该观想，就是怕地震完之后有些瘟疫流行，这是很恐怖的。一方面地震受灾很严重，如果不注意瘟疫再流行，简直是雪上加霜了。所以对佛弟子来讲，在观想时候为什么要这么想呢？因为有的时候，昨天讲的主要是在超度这个亡人，但是一方面我们在念咒时，六字大明咒的功德、意义很大，所以我们在观想的时候，反正现在救灾还有很多困难，我们也要帮助遣除这些障碍。还有怕瘟疫流行等一系列的违缘障碍，都要通过观世音菩萨的愿力、六字大明咒的威力，彻底予以平息。上师把这些资料上网后，外面很多人已经开始大批大批报名，念普贤行愿品、念普门品、念金刚经非常多，很多很多。</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default"/>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hint="eastAsia" w:ascii="楷体" w:hAnsi="楷体" w:eastAsia="楷体"/>
          <w:b/>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QxMjhkMTY1ZWY1YmMzNjViNzMyYThhYTRhNjFhMjQifQ=="/>
  </w:docVars>
  <w:rsids>
    <w:rsidRoot w:val="005B58B6"/>
    <w:rsid w:val="00027CCB"/>
    <w:rsid w:val="00043E8C"/>
    <w:rsid w:val="000A208F"/>
    <w:rsid w:val="000D6ED8"/>
    <w:rsid w:val="000E5BD2"/>
    <w:rsid w:val="00166F32"/>
    <w:rsid w:val="002771B8"/>
    <w:rsid w:val="002B0179"/>
    <w:rsid w:val="002E5856"/>
    <w:rsid w:val="003D1BCF"/>
    <w:rsid w:val="0042544A"/>
    <w:rsid w:val="004642F8"/>
    <w:rsid w:val="00476149"/>
    <w:rsid w:val="004D4F45"/>
    <w:rsid w:val="004E0BF1"/>
    <w:rsid w:val="005B58B6"/>
    <w:rsid w:val="005E2DC6"/>
    <w:rsid w:val="00603DE6"/>
    <w:rsid w:val="006166EC"/>
    <w:rsid w:val="007A04C8"/>
    <w:rsid w:val="007A6C5A"/>
    <w:rsid w:val="00990CF2"/>
    <w:rsid w:val="00A068C9"/>
    <w:rsid w:val="00B45B39"/>
    <w:rsid w:val="00B62DB6"/>
    <w:rsid w:val="00B65439"/>
    <w:rsid w:val="00BE2ACA"/>
    <w:rsid w:val="00C07C32"/>
    <w:rsid w:val="00C90C55"/>
    <w:rsid w:val="00D8624F"/>
    <w:rsid w:val="00E33019"/>
    <w:rsid w:val="00EA022F"/>
    <w:rsid w:val="00EC7590"/>
    <w:rsid w:val="00ED1D19"/>
    <w:rsid w:val="00F77DEA"/>
    <w:rsid w:val="00F77E37"/>
    <w:rsid w:val="00FC78FD"/>
    <w:rsid w:val="0DFF10F2"/>
    <w:rsid w:val="11D931AD"/>
    <w:rsid w:val="16305550"/>
    <w:rsid w:val="1933166C"/>
    <w:rsid w:val="26622F6F"/>
    <w:rsid w:val="395A5165"/>
    <w:rsid w:val="429B7941"/>
    <w:rsid w:val="4B51708F"/>
    <w:rsid w:val="4E55172D"/>
    <w:rsid w:val="52964A40"/>
    <w:rsid w:val="5E3616BC"/>
    <w:rsid w:val="605B1868"/>
    <w:rsid w:val="699C5AB3"/>
    <w:rsid w:val="7E9A5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left="420" w:hanging="42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8472</Words>
  <Characters>8491</Characters>
  <Lines>21</Lines>
  <Paragraphs>5</Paragraphs>
  <TotalTime>9</TotalTime>
  <ScaleCrop>false</ScaleCrop>
  <LinksUpToDate>false</LinksUpToDate>
  <CharactersWithSpaces>8494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2022-09-02T07:57:00Z</dcterms:created>
  <dc:creator>ssc</dc:creator>
  <cp:lastModifiedBy>Administrator</cp:lastModifiedBy>
  <dcterms:modified xsi:type="dcterms:W3CDTF">2022-09-05T12:31:33Z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3D434BB65BB74C94B9DD036C1283E5E2</vt:lpwstr>
  </property>
</Properties>
</file>